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4"/>
          <w:szCs w:val="28"/>
        </w:rPr>
      </w:pPr>
      <w:r>
        <w:rPr>
          <w:rFonts w:hint="eastAsia" w:ascii="宋体" w:hAnsi="宋体" w:eastAsia="宋体" w:cs="宋体"/>
          <w:b/>
          <w:bCs/>
          <w:sz w:val="24"/>
          <w:szCs w:val="28"/>
        </w:rPr>
        <w:t>基于审辩思维的课堂追问教-学-评一致性观察量表</w:t>
      </w:r>
    </w:p>
    <w:tbl>
      <w:tblPr>
        <w:tblStyle w:val="7"/>
        <w:tblpPr w:leftFromText="180" w:rightFromText="180" w:vertAnchor="page" w:horzAnchor="page" w:tblpX="1036" w:tblpY="2127"/>
        <w:tblOverlap w:val="never"/>
        <w:tblW w:w="10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123"/>
        <w:gridCol w:w="1256"/>
        <w:gridCol w:w="889"/>
        <w:gridCol w:w="1067"/>
        <w:gridCol w:w="674"/>
        <w:gridCol w:w="1392"/>
        <w:gridCol w:w="1049"/>
        <w:gridCol w:w="41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30" w:type="dxa"/>
            <w:vAlign w:val="center"/>
          </w:tcPr>
          <w:p>
            <w:pPr>
              <w:jc w:val="center"/>
              <w:rPr>
                <w:rFonts w:hint="eastAsia" w:ascii="黑体" w:hAnsi="黑体" w:eastAsia="黑体" w:cs="黑体"/>
                <w:b/>
                <w:kern w:val="0"/>
                <w:sz w:val="20"/>
                <w:szCs w:val="20"/>
                <w:lang w:val="en-US" w:eastAsia="zh-CN"/>
                <w14:ligatures w14:val="none"/>
              </w:rPr>
            </w:pPr>
            <w:r>
              <w:rPr>
                <w:rFonts w:hint="eastAsia" w:ascii="黑体" w:hAnsi="黑体" w:eastAsia="黑体" w:cs="黑体"/>
                <w:b/>
                <w:kern w:val="0"/>
                <w:sz w:val="20"/>
                <w:szCs w:val="20"/>
                <w:lang w:eastAsia="zh-CN"/>
                <w14:ligatures w14:val="none"/>
              </w:rPr>
              <w:t>课题</w:t>
            </w:r>
          </w:p>
        </w:tc>
        <w:tc>
          <w:tcPr>
            <w:tcW w:w="3268" w:type="dxa"/>
            <w:gridSpan w:val="3"/>
            <w:vAlign w:val="center"/>
          </w:tcPr>
          <w:p>
            <w:pPr>
              <w:jc w:val="center"/>
              <w:rPr>
                <w:rFonts w:hint="eastAsia" w:ascii="黑体" w:hAnsi="黑体" w:eastAsia="黑体" w:cs="黑体"/>
                <w:b/>
                <w:kern w:val="0"/>
                <w:sz w:val="20"/>
                <w:szCs w:val="20"/>
                <w:lang w:val="en-US" w:eastAsia="zh-CN"/>
                <w14:ligatures w14:val="none"/>
              </w:rPr>
            </w:pPr>
            <w:r>
              <w:rPr>
                <w:rFonts w:hint="eastAsia" w:ascii="黑体" w:hAnsi="黑体" w:eastAsia="黑体" w:cs="黑体"/>
                <w:b/>
                <w:kern w:val="0"/>
                <w:sz w:val="20"/>
                <w:szCs w:val="20"/>
                <w:lang w:val="en-US" w:eastAsia="zh-CN"/>
                <w14:ligatures w14:val="none"/>
              </w:rPr>
              <w:t>7.2爱在家人间</w:t>
            </w:r>
          </w:p>
        </w:tc>
        <w:tc>
          <w:tcPr>
            <w:tcW w:w="1067" w:type="dxa"/>
            <w:vAlign w:val="center"/>
          </w:tcPr>
          <w:p>
            <w:pPr>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eastAsia="zh-CN"/>
                <w14:ligatures w14:val="none"/>
              </w:rPr>
              <w:t>上课老师</w:t>
            </w:r>
          </w:p>
        </w:tc>
        <w:tc>
          <w:tcPr>
            <w:tcW w:w="2066" w:type="dxa"/>
            <w:gridSpan w:val="2"/>
            <w:vAlign w:val="center"/>
          </w:tcPr>
          <w:p>
            <w:pPr>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val="en-US" w:eastAsia="zh-CN"/>
                <w14:ligatures w14:val="none"/>
              </w:rPr>
              <w:t>何姝勤</w:t>
            </w:r>
          </w:p>
        </w:tc>
        <w:tc>
          <w:tcPr>
            <w:tcW w:w="1459" w:type="dxa"/>
            <w:gridSpan w:val="2"/>
            <w:vAlign w:val="center"/>
          </w:tcPr>
          <w:p>
            <w:pPr>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eastAsia="zh-CN"/>
                <w14:ligatures w14:val="none"/>
              </w:rPr>
              <w:t>观课老师</w:t>
            </w:r>
          </w:p>
        </w:tc>
        <w:tc>
          <w:tcPr>
            <w:tcW w:w="1740" w:type="dxa"/>
            <w:vAlign w:val="center"/>
          </w:tcPr>
          <w:p>
            <w:pPr>
              <w:jc w:val="center"/>
              <w:rPr>
                <w:rFonts w:hint="eastAsia" w:ascii="黑体" w:hAnsi="黑体" w:eastAsia="黑体" w:cs="黑体"/>
                <w:b/>
                <w:kern w:val="0"/>
                <w:sz w:val="20"/>
                <w:szCs w:val="20"/>
                <w:lang w:eastAsia="zh-CN"/>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30" w:type="dxa"/>
            <w:vAlign w:val="center"/>
          </w:tcPr>
          <w:p>
            <w:pPr>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eastAsia="zh-CN"/>
                <w14:ligatures w14:val="none"/>
              </w:rPr>
              <w:t>学校</w:t>
            </w:r>
          </w:p>
        </w:tc>
        <w:tc>
          <w:tcPr>
            <w:tcW w:w="3268" w:type="dxa"/>
            <w:gridSpan w:val="3"/>
            <w:vAlign w:val="center"/>
          </w:tcPr>
          <w:p>
            <w:pPr>
              <w:jc w:val="center"/>
              <w:rPr>
                <w:rFonts w:hint="default" w:ascii="黑体" w:hAnsi="黑体" w:eastAsia="黑体" w:cs="黑体"/>
                <w:b/>
                <w:kern w:val="0"/>
                <w:sz w:val="20"/>
                <w:szCs w:val="20"/>
                <w:lang w:val="en-US" w:eastAsia="zh-CN"/>
                <w14:ligatures w14:val="none"/>
              </w:rPr>
            </w:pPr>
            <w:r>
              <w:rPr>
                <w:rFonts w:hint="eastAsia" w:ascii="黑体" w:hAnsi="黑体" w:eastAsia="黑体" w:cs="黑体"/>
                <w:b/>
                <w:kern w:val="0"/>
                <w:sz w:val="20"/>
                <w:szCs w:val="20"/>
                <w:lang w:val="en-US" w:eastAsia="zh-CN"/>
                <w14:ligatures w14:val="none"/>
              </w:rPr>
              <w:t>常州市新北区西夏墅初级中学</w:t>
            </w:r>
          </w:p>
        </w:tc>
        <w:tc>
          <w:tcPr>
            <w:tcW w:w="1067" w:type="dxa"/>
            <w:vAlign w:val="center"/>
          </w:tcPr>
          <w:p>
            <w:pPr>
              <w:jc w:val="center"/>
              <w:rPr>
                <w:rFonts w:hint="eastAsia" w:ascii="黑体" w:hAnsi="黑体" w:eastAsia="黑体" w:cs="黑体"/>
                <w:b/>
                <w:kern w:val="0"/>
                <w:sz w:val="20"/>
                <w:szCs w:val="20"/>
                <w:lang w:val="en-US" w:eastAsia="zh-CN" w:bidi="ar-SA"/>
                <w14:ligatures w14:val="none"/>
              </w:rPr>
            </w:pPr>
            <w:r>
              <w:rPr>
                <w:rFonts w:hint="eastAsia" w:ascii="黑体" w:hAnsi="黑体" w:eastAsia="黑体" w:cs="黑体"/>
                <w:b/>
                <w:kern w:val="0"/>
                <w:sz w:val="20"/>
                <w:szCs w:val="20"/>
                <w:lang w:eastAsia="zh-CN"/>
                <w14:ligatures w14:val="none"/>
              </w:rPr>
              <w:t>班级</w:t>
            </w:r>
          </w:p>
        </w:tc>
        <w:tc>
          <w:tcPr>
            <w:tcW w:w="2066" w:type="dxa"/>
            <w:gridSpan w:val="2"/>
            <w:vAlign w:val="center"/>
          </w:tcPr>
          <w:p>
            <w:pPr>
              <w:jc w:val="center"/>
              <w:rPr>
                <w:rFonts w:hint="default" w:ascii="黑体" w:hAnsi="黑体" w:eastAsia="黑体" w:cs="黑体"/>
                <w:b/>
                <w:kern w:val="0"/>
                <w:sz w:val="20"/>
                <w:szCs w:val="20"/>
                <w:lang w:val="en-US" w:eastAsia="zh-CN"/>
                <w14:ligatures w14:val="none"/>
              </w:rPr>
            </w:pPr>
            <w:r>
              <w:rPr>
                <w:rFonts w:hint="eastAsia" w:ascii="黑体" w:hAnsi="黑体" w:eastAsia="黑体" w:cs="黑体"/>
                <w:b/>
                <w:kern w:val="0"/>
                <w:sz w:val="20"/>
                <w:szCs w:val="20"/>
                <w:lang w:val="en-US" w:eastAsia="zh-CN"/>
                <w14:ligatures w14:val="none"/>
              </w:rPr>
              <w:t>七5</w:t>
            </w:r>
          </w:p>
        </w:tc>
        <w:tc>
          <w:tcPr>
            <w:tcW w:w="1459" w:type="dxa"/>
            <w:gridSpan w:val="2"/>
            <w:vAlign w:val="center"/>
          </w:tcPr>
          <w:p>
            <w:pPr>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eastAsia="zh-CN"/>
                <w14:ligatures w14:val="none"/>
              </w:rPr>
              <w:t>时间</w:t>
            </w:r>
          </w:p>
        </w:tc>
        <w:tc>
          <w:tcPr>
            <w:tcW w:w="1740" w:type="dxa"/>
            <w:vAlign w:val="center"/>
          </w:tcPr>
          <w:p>
            <w:pPr>
              <w:jc w:val="center"/>
              <w:rPr>
                <w:rFonts w:hint="default" w:ascii="黑体" w:hAnsi="黑体" w:eastAsia="黑体" w:cs="黑体"/>
                <w:b/>
                <w:kern w:val="0"/>
                <w:sz w:val="20"/>
                <w:szCs w:val="20"/>
                <w:lang w:val="en-US" w:eastAsia="zh-CN"/>
                <w14:ligatures w14:val="none"/>
              </w:rPr>
            </w:pPr>
            <w:r>
              <w:rPr>
                <w:rFonts w:hint="eastAsia" w:ascii="黑体" w:hAnsi="黑体" w:eastAsia="黑体" w:cs="黑体"/>
                <w:b/>
                <w:kern w:val="0"/>
                <w:sz w:val="20"/>
                <w:szCs w:val="20"/>
                <w:lang w:val="en-US" w:eastAsia="zh-CN"/>
                <w14:ligatures w14:val="none"/>
              </w:rPr>
              <w:t>2023.12.20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10330" w:type="dxa"/>
            <w:gridSpan w:val="10"/>
          </w:tcPr>
          <w:p>
            <w:pPr>
              <w:spacing w:line="360" w:lineRule="exact"/>
              <w:rPr>
                <w:rFonts w:hint="eastAsia"/>
                <w:b/>
                <w:kern w:val="0"/>
                <w:sz w:val="20"/>
                <w:szCs w:val="20"/>
                <w14:ligatures w14:val="none"/>
              </w:rPr>
            </w:pPr>
            <w:r>
              <w:rPr>
                <w:rFonts w:hint="eastAsia"/>
                <w:b/>
                <w:kern w:val="0"/>
                <w:sz w:val="20"/>
                <w:szCs w:val="20"/>
                <w14:ligatures w14:val="none"/>
              </w:rPr>
              <w:t>课标要求：</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课程标准的相应部分是“侧重于培养学生的道德修养”。具体对应的内容标准是:“能够以感恩的心与父母和长辈沟通”。</w:t>
            </w:r>
          </w:p>
          <w:p>
            <w:pPr>
              <w:pStyle w:val="2"/>
              <w:keepNext w:val="0"/>
              <w:keepLines w:val="0"/>
              <w:pageBreakBefore w:val="0"/>
              <w:widowControl w:val="0"/>
              <w:kinsoku/>
              <w:wordWrap/>
              <w:overflowPunct/>
              <w:topLinePunct w:val="0"/>
              <w:autoSpaceDE/>
              <w:autoSpaceDN/>
              <w:bidi w:val="0"/>
              <w:adjustRightInd/>
              <w:snapToGrid/>
              <w:spacing w:line="240" w:lineRule="exact"/>
              <w:ind w:left="0"/>
              <w:textAlignment w:val="auto"/>
              <w:rPr>
                <w:rFonts w:ascii="宋体" w:hAnsi="宋体" w:eastAsia="宋体" w:cs="Times New Roman"/>
                <w:sz w:val="21"/>
                <w:szCs w:val="21"/>
              </w:rPr>
            </w:pPr>
            <w:r>
              <w:rPr>
                <w:rFonts w:hint="eastAsia" w:ascii="宋体" w:hAnsi="宋体" w:eastAsia="宋体" w:cs="Times New Roman"/>
                <w:sz w:val="21"/>
                <w:szCs w:val="21"/>
              </w:rPr>
              <w:t>道德修养:家庭交往中的具体要求和实现方法；体验家人间亲情的温暖和爱。</w:t>
            </w:r>
          </w:p>
          <w:p>
            <w:pPr>
              <w:pStyle w:val="2"/>
              <w:keepNext w:val="0"/>
              <w:keepLines w:val="0"/>
              <w:pageBreakBefore w:val="0"/>
              <w:widowControl w:val="0"/>
              <w:kinsoku/>
              <w:wordWrap/>
              <w:overflowPunct/>
              <w:topLinePunct w:val="0"/>
              <w:autoSpaceDE/>
              <w:autoSpaceDN/>
              <w:bidi w:val="0"/>
              <w:adjustRightInd/>
              <w:snapToGrid/>
              <w:spacing w:line="240" w:lineRule="exact"/>
              <w:ind w:left="0"/>
              <w:textAlignment w:val="auto"/>
              <w:rPr>
                <w:rFonts w:ascii="宋体" w:hAnsi="宋体" w:eastAsia="宋体" w:cs="Times New Roman"/>
                <w:sz w:val="21"/>
                <w:szCs w:val="21"/>
              </w:rPr>
            </w:pPr>
            <w:r>
              <w:rPr>
                <w:rFonts w:hint="eastAsia" w:ascii="宋体" w:hAnsi="宋体" w:eastAsia="宋体" w:cs="Times New Roman"/>
                <w:sz w:val="21"/>
                <w:szCs w:val="21"/>
              </w:rPr>
              <w:t>责任意识:学会与家人沟通，正确处理现实生活中解决亲子冲突。</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sz w:val="21"/>
                <w:szCs w:val="21"/>
              </w:rPr>
            </w:pPr>
            <w:r>
              <w:rPr>
                <w:rFonts w:hint="eastAsia" w:ascii="宋体" w:hAnsi="宋体" w:eastAsia="宋体" w:cs="Times New Roman"/>
                <w:sz w:val="21"/>
                <w:szCs w:val="21"/>
              </w:rPr>
              <w:t>法治观念</w:t>
            </w:r>
            <w:r>
              <w:rPr>
                <w:rFonts w:hint="eastAsia" w:ascii="宋体" w:hAnsi="宋体" w:eastAsia="宋体" w:cs="Times New Roman"/>
                <w:color w:val="0000FF"/>
                <w:sz w:val="21"/>
                <w:szCs w:val="21"/>
              </w:rPr>
              <w:t>:</w:t>
            </w:r>
            <w:r>
              <w:rPr>
                <w:rFonts w:hint="eastAsia" w:ascii="宋体" w:hAnsi="宋体" w:eastAsia="宋体" w:cs="Times New Roman"/>
                <w:sz w:val="21"/>
                <w:szCs w:val="21"/>
              </w:rPr>
              <w:t>树立孝敬长辈的意识,履行孝亲敬长的法定义务。</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kern w:val="0"/>
                <w:sz w:val="20"/>
                <w:szCs w:val="20"/>
                <w14:ligatures w14:val="none"/>
              </w:rPr>
            </w:pPr>
            <w:r>
              <w:rPr>
                <w:rFonts w:hint="eastAsia" w:ascii="宋体" w:hAnsi="宋体" w:eastAsia="宋体" w:cs="Times New Roman"/>
                <w:sz w:val="21"/>
                <w:szCs w:val="21"/>
              </w:rPr>
              <w:t>政治认同:理解</w:t>
            </w:r>
            <w:r>
              <w:rPr>
                <w:rFonts w:hint="eastAsia" w:ascii="宋体" w:hAnsi="宋体" w:eastAsia="宋体" w:cs="Times New Roman"/>
                <w:sz w:val="21"/>
                <w:szCs w:val="21"/>
                <w:lang w:val="en-US" w:eastAsia="zh-CN"/>
              </w:rPr>
              <w:t>并传承</w:t>
            </w:r>
            <w:r>
              <w:rPr>
                <w:rFonts w:hint="eastAsia" w:ascii="宋体" w:hAnsi="宋体" w:eastAsia="宋体" w:cs="Times New Roman"/>
                <w:sz w:val="21"/>
                <w:szCs w:val="21"/>
              </w:rPr>
              <w:t>中华</w:t>
            </w:r>
            <w:r>
              <w:rPr>
                <w:rFonts w:hint="eastAsia" w:ascii="宋体" w:hAnsi="宋体" w:eastAsia="宋体" w:cs="Times New Roman"/>
                <w:sz w:val="21"/>
                <w:szCs w:val="21"/>
                <w:lang w:val="en-US" w:eastAsia="zh-CN"/>
              </w:rPr>
              <w:t>民族孝亲敬长的</w:t>
            </w:r>
            <w:r>
              <w:rPr>
                <w:rFonts w:hint="eastAsia" w:ascii="宋体" w:hAnsi="宋体" w:eastAsia="宋体" w:cs="Times New Roman"/>
                <w:sz w:val="21"/>
                <w:szCs w:val="21"/>
              </w:rPr>
              <w:t>传统美德。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3" w:type="dxa"/>
            <w:gridSpan w:val="2"/>
            <w:vAlign w:val="center"/>
          </w:tcPr>
          <w:p>
            <w:pPr>
              <w:spacing w:line="260" w:lineRule="exact"/>
              <w:jc w:val="center"/>
              <w:rPr>
                <w:rFonts w:hint="eastAsia" w:ascii="黑体" w:hAnsi="黑体" w:eastAsia="黑体" w:cs="黑体"/>
                <w:b/>
                <w:kern w:val="0"/>
                <w:sz w:val="20"/>
                <w:szCs w:val="20"/>
                <w14:ligatures w14:val="none"/>
              </w:rPr>
            </w:pPr>
            <w:r>
              <w:rPr>
                <w:rFonts w:hint="eastAsia" w:ascii="黑体" w:hAnsi="黑体" w:eastAsia="黑体" w:cs="黑体"/>
                <w:b/>
                <w:kern w:val="0"/>
                <w:sz w:val="20"/>
                <w:szCs w:val="20"/>
                <w14:ligatures w14:val="none"/>
              </w:rPr>
              <w:t>素养导向教学目标</w:t>
            </w:r>
          </w:p>
          <w:p>
            <w:pPr>
              <w:spacing w:line="260" w:lineRule="exact"/>
              <w:jc w:val="center"/>
              <w:rPr>
                <w:rFonts w:hint="eastAsia" w:ascii="黑体" w:hAnsi="黑体" w:eastAsia="黑体" w:cs="黑体"/>
                <w:b/>
                <w:kern w:val="0"/>
                <w:sz w:val="20"/>
                <w:szCs w:val="20"/>
                <w:lang w:eastAsia="zh-CN"/>
                <w14:ligatures w14:val="none"/>
              </w:rPr>
            </w:pPr>
            <w:r>
              <w:rPr>
                <w:rFonts w:hint="eastAsia" w:ascii="黑体" w:hAnsi="黑体" w:eastAsia="黑体" w:cs="黑体"/>
                <w:b w:val="0"/>
                <w:bCs/>
                <w:color w:val="C00000"/>
                <w:kern w:val="0"/>
                <w:sz w:val="13"/>
                <w:szCs w:val="13"/>
                <w:lang w:eastAsia="zh-CN"/>
                <w14:ligatures w14:val="none"/>
              </w:rPr>
              <w:t>（上课老师填好）</w:t>
            </w:r>
          </w:p>
        </w:tc>
        <w:tc>
          <w:tcPr>
            <w:tcW w:w="1256" w:type="dxa"/>
            <w:vAlign w:val="center"/>
          </w:tcPr>
          <w:p>
            <w:pPr>
              <w:spacing w:line="260" w:lineRule="exact"/>
              <w:jc w:val="center"/>
              <w:rPr>
                <w:rFonts w:hint="eastAsia" w:ascii="黑体" w:hAnsi="黑体" w:eastAsia="黑体" w:cs="黑体"/>
                <w:b/>
                <w:kern w:val="0"/>
                <w:sz w:val="20"/>
                <w:szCs w:val="20"/>
                <w14:ligatures w14:val="none"/>
              </w:rPr>
            </w:pPr>
            <w:r>
              <w:rPr>
                <w:rFonts w:hint="eastAsia" w:ascii="黑体" w:hAnsi="黑体" w:eastAsia="黑体" w:cs="黑体"/>
                <w:b/>
                <w:kern w:val="0"/>
                <w:sz w:val="20"/>
                <w:szCs w:val="20"/>
                <w14:ligatures w14:val="none"/>
              </w:rPr>
              <w:t>教学情境</w:t>
            </w:r>
          </w:p>
          <w:p>
            <w:pPr>
              <w:spacing w:line="260" w:lineRule="exact"/>
              <w:jc w:val="center"/>
              <w:rPr>
                <w:rFonts w:hint="eastAsia" w:ascii="黑体" w:hAnsi="黑体" w:eastAsia="黑体" w:cs="黑体"/>
                <w:b/>
                <w:kern w:val="0"/>
                <w:sz w:val="20"/>
                <w:szCs w:val="20"/>
                <w14:ligatures w14:val="none"/>
              </w:rPr>
            </w:pPr>
            <w:r>
              <w:rPr>
                <w:rFonts w:hint="eastAsia" w:ascii="黑体" w:hAnsi="黑体" w:eastAsia="黑体" w:cs="黑体"/>
                <w:b w:val="0"/>
                <w:bCs/>
                <w:color w:val="C00000"/>
                <w:kern w:val="0"/>
                <w:sz w:val="13"/>
                <w:szCs w:val="13"/>
                <w:lang w:eastAsia="zh-CN"/>
                <w14:ligatures w14:val="none"/>
              </w:rPr>
              <w:t>（上课老师填好）</w:t>
            </w:r>
          </w:p>
        </w:tc>
        <w:tc>
          <w:tcPr>
            <w:tcW w:w="2630" w:type="dxa"/>
            <w:gridSpan w:val="3"/>
            <w:vAlign w:val="center"/>
          </w:tcPr>
          <w:p>
            <w:pPr>
              <w:spacing w:line="260" w:lineRule="exact"/>
              <w:ind w:firstLine="201" w:firstLineChars="100"/>
              <w:jc w:val="center"/>
              <w:rPr>
                <w:rFonts w:hint="eastAsia" w:ascii="黑体" w:hAnsi="黑体" w:eastAsia="黑体" w:cs="黑体"/>
                <w:b/>
                <w:kern w:val="0"/>
                <w:sz w:val="20"/>
                <w:szCs w:val="20"/>
                <w14:ligatures w14:val="none"/>
              </w:rPr>
            </w:pPr>
            <w:r>
              <w:rPr>
                <w:rFonts w:hint="eastAsia" w:ascii="黑体" w:hAnsi="黑体" w:eastAsia="黑体" w:cs="黑体"/>
                <w:b/>
                <w:kern w:val="0"/>
                <w:sz w:val="20"/>
                <w:szCs w:val="20"/>
                <w:lang w:val="en-US" w:eastAsia="zh-CN"/>
                <w14:ligatures w14:val="none"/>
              </w:rPr>
              <w:t>预设</w:t>
            </w:r>
            <w:r>
              <w:rPr>
                <w:rFonts w:hint="eastAsia" w:ascii="黑体" w:hAnsi="黑体" w:eastAsia="黑体" w:cs="黑体"/>
                <w:b/>
                <w:kern w:val="0"/>
                <w:sz w:val="20"/>
                <w:szCs w:val="20"/>
                <w14:ligatures w14:val="none"/>
              </w:rPr>
              <w:t>任务链</w:t>
            </w:r>
          </w:p>
          <w:p>
            <w:pPr>
              <w:spacing w:line="260" w:lineRule="exact"/>
              <w:ind w:firstLine="130" w:firstLineChars="100"/>
              <w:jc w:val="center"/>
              <w:rPr>
                <w:rFonts w:hint="eastAsia" w:ascii="黑体" w:hAnsi="黑体" w:eastAsia="黑体" w:cs="黑体"/>
                <w:b/>
                <w:kern w:val="0"/>
                <w:sz w:val="20"/>
                <w:szCs w:val="20"/>
                <w14:ligatures w14:val="none"/>
              </w:rPr>
            </w:pPr>
            <w:r>
              <w:rPr>
                <w:rFonts w:hint="eastAsia" w:ascii="黑体" w:hAnsi="黑体" w:eastAsia="黑体" w:cs="黑体"/>
                <w:b w:val="0"/>
                <w:bCs/>
                <w:color w:val="C00000"/>
                <w:kern w:val="0"/>
                <w:sz w:val="13"/>
                <w:szCs w:val="13"/>
                <w:lang w:eastAsia="zh-CN"/>
                <w14:ligatures w14:val="none"/>
              </w:rPr>
              <w:t>（上课老师填好）</w:t>
            </w:r>
          </w:p>
        </w:tc>
        <w:tc>
          <w:tcPr>
            <w:tcW w:w="2441" w:type="dxa"/>
            <w:gridSpan w:val="2"/>
            <w:vAlign w:val="center"/>
          </w:tcPr>
          <w:p>
            <w:pPr>
              <w:spacing w:line="260" w:lineRule="exact"/>
              <w:jc w:val="center"/>
              <w:rPr>
                <w:rFonts w:hint="eastAsia" w:ascii="黑体" w:hAnsi="黑体" w:eastAsia="黑体" w:cs="黑体"/>
                <w:b/>
                <w:kern w:val="0"/>
                <w:sz w:val="20"/>
                <w:szCs w:val="20"/>
                <w14:ligatures w14:val="none"/>
              </w:rPr>
            </w:pPr>
            <w:r>
              <w:rPr>
                <w:rFonts w:hint="eastAsia" w:ascii="黑体" w:hAnsi="黑体" w:eastAsia="黑体" w:cs="黑体"/>
                <w:b/>
                <w:kern w:val="0"/>
                <w:sz w:val="20"/>
                <w:szCs w:val="20"/>
                <w14:ligatures w14:val="none"/>
              </w:rPr>
              <w:t>课堂生成问题</w:t>
            </w:r>
            <w:r>
              <w:rPr>
                <w:rFonts w:hint="eastAsia" w:ascii="黑体" w:hAnsi="黑体" w:eastAsia="黑体" w:cs="黑体"/>
                <w:b/>
                <w:kern w:val="0"/>
                <w:sz w:val="20"/>
                <w:szCs w:val="20"/>
                <w:lang w:eastAsia="zh-CN"/>
                <w14:ligatures w14:val="none"/>
              </w:rPr>
              <w:t>及化解</w:t>
            </w:r>
            <w:r>
              <w:rPr>
                <w:rFonts w:hint="eastAsia" w:ascii="黑体" w:hAnsi="黑体" w:eastAsia="黑体" w:cs="黑体"/>
                <w:b/>
                <w:kern w:val="0"/>
                <w:sz w:val="20"/>
                <w:szCs w:val="20"/>
                <w14:ligatures w14:val="none"/>
              </w:rPr>
              <w:t>策略</w:t>
            </w:r>
          </w:p>
          <w:p>
            <w:pPr>
              <w:spacing w:line="260" w:lineRule="exact"/>
              <w:jc w:val="center"/>
              <w:rPr>
                <w:rFonts w:hint="eastAsia" w:ascii="黑体" w:hAnsi="黑体" w:eastAsia="黑体" w:cs="黑体"/>
                <w:b/>
                <w:kern w:val="0"/>
                <w:sz w:val="20"/>
                <w:szCs w:val="20"/>
                <w14:ligatures w14:val="none"/>
              </w:rPr>
            </w:pPr>
            <w:r>
              <w:rPr>
                <w:rFonts w:hint="eastAsia" w:ascii="黑体" w:hAnsi="黑体" w:eastAsia="黑体" w:cs="黑体"/>
                <w:b w:val="0"/>
                <w:bCs/>
                <w:color w:val="C00000"/>
                <w:kern w:val="0"/>
                <w:sz w:val="13"/>
                <w:szCs w:val="13"/>
                <w:lang w:eastAsia="zh-CN"/>
                <w14:ligatures w14:val="none"/>
              </w:rPr>
              <w:t>（听课老师速记）</w:t>
            </w:r>
          </w:p>
        </w:tc>
        <w:tc>
          <w:tcPr>
            <w:tcW w:w="2150" w:type="dxa"/>
            <w:gridSpan w:val="2"/>
            <w:vAlign w:val="center"/>
          </w:tcPr>
          <w:p>
            <w:pPr>
              <w:widowControl/>
              <w:spacing w:line="260" w:lineRule="exact"/>
              <w:jc w:val="center"/>
              <w:rPr>
                <w:rFonts w:hint="eastAsia" w:ascii="黑体" w:hAnsi="黑体" w:eastAsia="黑体" w:cs="黑体"/>
                <w:b/>
                <w:kern w:val="0"/>
                <w:sz w:val="20"/>
                <w:szCs w:val="20"/>
                <w:lang w:eastAsia="zh-CN"/>
                <w14:ligatures w14:val="none"/>
              </w:rPr>
            </w:pPr>
            <w:r>
              <w:rPr>
                <w:rFonts w:hint="eastAsia" w:ascii="黑体" w:hAnsi="黑体" w:eastAsia="黑体" w:cs="黑体"/>
                <w:b/>
                <w:kern w:val="0"/>
                <w:sz w:val="20"/>
                <w:szCs w:val="20"/>
                <w:lang w:eastAsia="zh-CN"/>
                <w14:ligatures w14:val="none"/>
              </w:rPr>
              <w:t>教学评价和改进建议</w:t>
            </w:r>
          </w:p>
          <w:p>
            <w:pPr>
              <w:widowControl/>
              <w:spacing w:line="260" w:lineRule="exact"/>
              <w:jc w:val="center"/>
              <w:rPr>
                <w:rFonts w:hint="eastAsia" w:ascii="黑体" w:hAnsi="黑体" w:eastAsia="黑体" w:cs="黑体"/>
                <w:b/>
                <w:kern w:val="0"/>
                <w:sz w:val="20"/>
                <w:szCs w:val="20"/>
                <w:lang w:eastAsia="zh-CN"/>
                <w14:ligatures w14:val="none"/>
              </w:rPr>
            </w:pPr>
            <w:r>
              <w:rPr>
                <w:rFonts w:hint="eastAsia" w:ascii="黑体" w:hAnsi="黑体" w:eastAsia="黑体" w:cs="黑体"/>
                <w:b w:val="0"/>
                <w:bCs/>
                <w:color w:val="C00000"/>
                <w:kern w:val="0"/>
                <w:sz w:val="13"/>
                <w:szCs w:val="13"/>
                <w:lang w:eastAsia="zh-CN"/>
                <w14:ligatures w14:val="none"/>
              </w:rPr>
              <w:t>（听课老师反馈）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853" w:type="dxa"/>
            <w:gridSpan w:val="2"/>
          </w:tcPr>
          <w:p>
            <w:pPr>
              <w:rPr>
                <w:rFonts w:hint="default" w:eastAsiaTheme="minorEastAsia"/>
                <w:kern w:val="0"/>
                <w:sz w:val="20"/>
                <w:szCs w:val="20"/>
                <w:lang w:val="en-US" w:eastAsia="zh-CN"/>
                <w14:ligatures w14:val="none"/>
              </w:rPr>
            </w:pPr>
            <w:r>
              <w:rPr>
                <w:rFonts w:hint="eastAsia" w:ascii="宋体" w:hAnsi="宋体" w:eastAsia="宋体" w:cs="Times New Roman"/>
                <w:kern w:val="2"/>
                <w:sz w:val="21"/>
                <w:szCs w:val="21"/>
                <w:lang w:val="en-US" w:eastAsia="zh-CN" w:bidi="ar-SA"/>
                <w14:ligatures w14:val="standardContextual"/>
              </w:rPr>
              <w:t>体味家中亲情</w:t>
            </w:r>
          </w:p>
        </w:tc>
        <w:tc>
          <w:tcPr>
            <w:tcW w:w="1256"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kern w:val="0"/>
                <w:sz w:val="20"/>
                <w:szCs w:val="20"/>
                <w:lang w:val="en-US" w:eastAsia="zh-CN"/>
                <w14:ligatures w14:val="none"/>
              </w:rPr>
            </w:pPr>
            <w:r>
              <w:rPr>
                <w:rFonts w:hint="eastAsia" w:ascii="宋体" w:hAnsi="宋体" w:eastAsia="宋体" w:cs="Times New Roman"/>
                <w:kern w:val="2"/>
                <w:sz w:val="21"/>
                <w:szCs w:val="21"/>
                <w:lang w:val="en-US" w:eastAsia="zh-CN" w:bidi="ar-SA"/>
                <w14:ligatures w14:val="standardContextual"/>
              </w:rPr>
              <w:t>导入家庭照片集锦</w:t>
            </w:r>
          </w:p>
        </w:tc>
        <w:tc>
          <w:tcPr>
            <w:tcW w:w="2630" w:type="dxa"/>
            <w:gridSpan w:val="3"/>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kern w:val="0"/>
                <w:sz w:val="20"/>
                <w:szCs w:val="20"/>
                <w:lang w:val="en-US" w:eastAsia="zh-CN"/>
                <w14:ligatures w14:val="none"/>
              </w:rPr>
            </w:pPr>
            <w:r>
              <w:rPr>
                <w:rFonts w:hint="eastAsia" w:ascii="宋体" w:hAnsi="宋体" w:eastAsia="宋体" w:cs="Times New Roman"/>
                <w:kern w:val="2"/>
                <w:sz w:val="21"/>
                <w:szCs w:val="21"/>
                <w:lang w:val="en-US" w:eastAsia="zh-CN" w:bidi="ar-SA"/>
                <w14:ligatures w14:val="standardContextual"/>
              </w:rPr>
              <w:t>Q：看完来自同学们的照片集，大家有哪些感想？</w:t>
            </w:r>
          </w:p>
        </w:tc>
        <w:tc>
          <w:tcPr>
            <w:tcW w:w="2441" w:type="dxa"/>
            <w:gridSpan w:val="2"/>
          </w:tcPr>
          <w:p>
            <w:pPr>
              <w:rPr>
                <w:kern w:val="0"/>
                <w:sz w:val="20"/>
                <w:szCs w:val="20"/>
                <w14:ligatures w14:val="none"/>
              </w:rPr>
            </w:pPr>
          </w:p>
        </w:tc>
        <w:tc>
          <w:tcPr>
            <w:tcW w:w="2150" w:type="dxa"/>
            <w:gridSpan w:val="2"/>
            <w:vMerge w:val="restart"/>
          </w:tcPr>
          <w:p>
            <w:pPr>
              <w:rPr>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1853" w:type="dxa"/>
            <w:gridSpan w:val="2"/>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20"/>
                <w:szCs w:val="20"/>
                <w:lang w:val="en-US"/>
                <w14:ligatures w14:val="none"/>
              </w:rPr>
            </w:pPr>
            <w:r>
              <w:rPr>
                <w:rFonts w:hint="eastAsia" w:ascii="宋体" w:hAnsi="宋体" w:eastAsia="宋体" w:cs="Times New Roman"/>
                <w:kern w:val="2"/>
                <w:sz w:val="21"/>
                <w:szCs w:val="21"/>
                <w:lang w:val="en-US" w:eastAsia="zh-CN" w:bidi="ar-SA"/>
                <w14:ligatures w14:val="standardContextual"/>
              </w:rPr>
              <w:t>1.通过学生与家庭成员相处情况的调查问卷设计问题串引导学生从亲情内涵、表现、变化三个层面来体味亲情</w:t>
            </w:r>
          </w:p>
        </w:tc>
        <w:tc>
          <w:tcPr>
            <w:tcW w:w="1256"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活动一：亲情我体验</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“与家庭成员相处情况的调查问卷</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w:t>
            </w:r>
          </w:p>
          <w:p>
            <w:pPr>
              <w:ind w:firstLine="2200" w:firstLineChars="1100"/>
              <w:rPr>
                <w:kern w:val="0"/>
                <w:sz w:val="20"/>
                <w:szCs w:val="20"/>
                <w14:ligatures w14:val="none"/>
              </w:rPr>
            </w:pPr>
          </w:p>
        </w:tc>
        <w:tc>
          <w:tcPr>
            <w:tcW w:w="2630" w:type="dxa"/>
            <w:gridSpan w:val="3"/>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Q1：从调查结果中，你能得出什么结论？</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Q2：父母之爱是不是就是有求必应，有求不应是不是就不爱？你怎么看这个问题？</w:t>
            </w:r>
          </w:p>
          <w:p>
            <w:pPr>
              <w:keepNext w:val="0"/>
              <w:keepLines w:val="0"/>
              <w:pageBreakBefore w:val="0"/>
              <w:widowControl w:val="0"/>
              <w:kinsoku/>
              <w:wordWrap/>
              <w:overflowPunct/>
              <w:topLinePunct w:val="0"/>
              <w:autoSpaceDE/>
              <w:autoSpaceDN/>
              <w:bidi w:val="0"/>
              <w:adjustRightInd/>
              <w:snapToGrid/>
              <w:spacing w:line="240" w:lineRule="exact"/>
              <w:textAlignment w:val="auto"/>
              <w:rPr>
                <w:lang w:val="en-US" w:eastAsia="zh-CN"/>
              </w:rPr>
            </w:pPr>
            <w:r>
              <w:rPr>
                <w:rFonts w:hint="eastAsia" w:ascii="宋体" w:hAnsi="宋体" w:eastAsia="宋体" w:cs="Times New Roman"/>
                <w:kern w:val="2"/>
                <w:sz w:val="21"/>
                <w:szCs w:val="21"/>
                <w:lang w:val="en-US" w:eastAsia="zh-CN" w:bidi="ar-SA"/>
                <w14:ligatures w14:val="standardContextual"/>
              </w:rPr>
              <w:t>Q3: 家庭中出现新成员父母对自己的爱会消失吗？你如何看待这种现象。</w:t>
            </w:r>
          </w:p>
        </w:tc>
        <w:tc>
          <w:tcPr>
            <w:tcW w:w="2441" w:type="dxa"/>
            <w:gridSpan w:val="2"/>
          </w:tcPr>
          <w:p>
            <w:pPr>
              <w:widowControl/>
              <w:jc w:val="left"/>
              <w:rPr>
                <w:kern w:val="0"/>
                <w:sz w:val="20"/>
                <w:szCs w:val="20"/>
                <w14:ligatures w14:val="none"/>
              </w:rPr>
            </w:pPr>
          </w:p>
          <w:p>
            <w:pPr>
              <w:rPr>
                <w:kern w:val="0"/>
                <w:sz w:val="20"/>
                <w:szCs w:val="20"/>
                <w14:ligatures w14:val="none"/>
              </w:rPr>
            </w:pPr>
          </w:p>
          <w:p>
            <w:pPr>
              <w:bidi w:val="0"/>
              <w:rPr>
                <w:rFonts w:asciiTheme="minorHAnsi" w:hAnsiTheme="minorHAnsi" w:eastAsiaTheme="minorEastAsia" w:cstheme="minorBidi"/>
                <w:kern w:val="2"/>
                <w:sz w:val="21"/>
                <w:szCs w:val="22"/>
                <w:lang w:val="en-US" w:eastAsia="zh-CN" w:bidi="ar-SA"/>
                <w14:ligatures w14:val="standardContextual"/>
              </w:rPr>
            </w:pPr>
          </w:p>
          <w:p>
            <w:pPr>
              <w:bidi w:val="0"/>
              <w:jc w:val="both"/>
              <w:rPr>
                <w:lang w:val="en-US" w:eastAsia="zh-CN"/>
              </w:rPr>
            </w:pPr>
          </w:p>
        </w:tc>
        <w:tc>
          <w:tcPr>
            <w:tcW w:w="2150" w:type="dxa"/>
            <w:gridSpan w:val="2"/>
            <w:vMerge w:val="continue"/>
          </w:tcPr>
          <w:p>
            <w:pPr>
              <w:rPr>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853"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2.通过分析、化解当下初中生与家长较为常见的8中亲子冲突，理解亲子冲突产生的原因、存在的危害，形成化解亲子冲突的正确认识、掌握化解方法，能够正确处理家中的亲子冲突，尊重、理解、感</w:t>
            </w:r>
            <w:bookmarkStart w:id="0" w:name="_GoBack"/>
            <w:bookmarkEnd w:id="0"/>
            <w:r>
              <w:rPr>
                <w:rFonts w:hint="eastAsia" w:ascii="宋体" w:hAnsi="宋体" w:eastAsia="宋体" w:cs="Times New Roman"/>
                <w:kern w:val="2"/>
                <w:sz w:val="21"/>
                <w:szCs w:val="21"/>
                <w:lang w:val="en-US" w:eastAsia="zh-CN" w:bidi="ar-SA"/>
                <w14:ligatures w14:val="standardContextual"/>
              </w:rPr>
              <w:t>恩父母。</w:t>
            </w:r>
          </w:p>
        </w:tc>
        <w:tc>
          <w:tcPr>
            <w:tcW w:w="125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活动二：爱的碰撞：以当下8种高频冲突事件“全程监督写作业、偷看孩子电子设备、禁止与同学外出、不愿多给零花钱、在吃与穿方面强制要求、以为你好为借口提要求、报学科类培训班等”为素材</w:t>
            </w:r>
          </w:p>
        </w:tc>
        <w:tc>
          <w:tcPr>
            <w:tcW w:w="2630"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【分析事件】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活动要求：（1）以4人小组为单位，选出成员曾经经历的1-2个碰撞事件，汇总自己在幼儿园或小学低年级时和现在你对父母这要求的想法和做法。（2）思考大家前后想法发生变化的</w:t>
            </w:r>
            <w:r>
              <w:rPr>
                <w:rFonts w:hint="eastAsia" w:ascii="宋体" w:hAnsi="宋体" w:eastAsia="宋体" w:cs="Times New Roman"/>
                <w:b/>
                <w:bCs/>
                <w:kern w:val="2"/>
                <w:sz w:val="21"/>
                <w:szCs w:val="21"/>
                <w:lang w:val="en-US" w:eastAsia="zh-CN" w:bidi="ar-SA"/>
                <w14:ligatures w14:val="standardContextual"/>
              </w:rPr>
              <w:t>原因</w:t>
            </w:r>
            <w:r>
              <w:rPr>
                <w:rFonts w:hint="eastAsia" w:ascii="宋体" w:hAnsi="宋体" w:eastAsia="宋体" w:cs="Times New Roman"/>
                <w:kern w:val="2"/>
                <w:sz w:val="21"/>
                <w:szCs w:val="21"/>
                <w:lang w:val="en-US" w:eastAsia="zh-CN" w:bidi="ar-SA"/>
                <w14:ligatures w14:val="standardContextual"/>
              </w:rPr>
              <w:t>有哪些。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 xml:space="preserve">【化解事件】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活动要求：1、针对小组挑选的矛盾事件，根据表格的指引，思考如何化解亲子冲突，并进行即兴表演。其他同学认真观看，提炼他们做法的闪光点。活动要求：2、对比思考，猜猜为何大家都不选D？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ascii="宋体" w:hAnsi="宋体" w:eastAsia="宋体" w:cs="Times New Roman"/>
                <w:kern w:val="2"/>
                <w:sz w:val="21"/>
                <w:szCs w:val="21"/>
                <w:lang w:val="en-US" w:eastAsia="zh-CN" w:bidi="ar-SA"/>
                <w14:ligatures w14:val="standardContextual"/>
              </w:rPr>
            </w:pPr>
          </w:p>
          <w:p>
            <w:pPr>
              <w:widowControl w:val="0"/>
              <w:numPr>
                <w:ilvl w:val="0"/>
                <w:numId w:val="0"/>
              </w:numPr>
              <w:jc w:val="both"/>
              <w:rPr>
                <w:rFonts w:hint="eastAsia" w:eastAsiaTheme="minorEastAsia"/>
                <w:kern w:val="0"/>
                <w:sz w:val="20"/>
                <w:szCs w:val="20"/>
                <w:lang w:eastAsia="zh-CN"/>
                <w14:ligatures w14:val="none"/>
              </w:rPr>
            </w:pPr>
          </w:p>
        </w:tc>
        <w:tc>
          <w:tcPr>
            <w:tcW w:w="2441" w:type="dxa"/>
            <w:gridSpan w:val="2"/>
          </w:tcPr>
          <w:p>
            <w:pPr>
              <w:rPr>
                <w:kern w:val="0"/>
                <w:sz w:val="20"/>
                <w:szCs w:val="20"/>
                <w14:ligatures w14:val="none"/>
              </w:rPr>
            </w:pPr>
          </w:p>
        </w:tc>
        <w:tc>
          <w:tcPr>
            <w:tcW w:w="2150" w:type="dxa"/>
            <w:gridSpan w:val="2"/>
            <w:vMerge w:val="continue"/>
          </w:tcPr>
          <w:p>
            <w:pPr>
              <w:rPr>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853" w:type="dxa"/>
            <w:gridSpan w:val="2"/>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20"/>
                <w:szCs w:val="20"/>
                <w:lang w:val="en-US"/>
                <w14:ligatures w14:val="none"/>
              </w:rPr>
            </w:pPr>
            <w:r>
              <w:rPr>
                <w:rFonts w:hint="eastAsia" w:ascii="宋体" w:hAnsi="宋体" w:eastAsia="宋体" w:cs="Times New Roman"/>
                <w:kern w:val="2"/>
                <w:sz w:val="21"/>
                <w:szCs w:val="21"/>
                <w:lang w:val="en-US" w:eastAsia="zh-CN" w:bidi="ar-SA"/>
                <w14:ligatures w14:val="standardContextual"/>
              </w:rPr>
              <w:t>3.通过看他人“爱的表达”，到思考自己爱的表达，理解家人相处中沟通的重要作用，从而反思自我，学会用沟通表达爱，感恩父母。</w:t>
            </w:r>
          </w:p>
        </w:tc>
        <w:tc>
          <w:tcPr>
            <w:tcW w:w="1256"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kern w:val="0"/>
                <w:sz w:val="20"/>
                <w:szCs w:val="20"/>
                <w:lang w:val="en-US" w:eastAsia="zh-CN"/>
                <w14:ligatures w14:val="none"/>
              </w:rPr>
            </w:pPr>
            <w:r>
              <w:rPr>
                <w:rFonts w:hint="eastAsia" w:ascii="宋体" w:hAnsi="宋体" w:eastAsia="宋体" w:cs="Times New Roman"/>
                <w:kern w:val="2"/>
                <w:sz w:val="21"/>
                <w:szCs w:val="21"/>
                <w:lang w:val="en-US" w:eastAsia="zh-CN" w:bidi="ar-SA"/>
                <w14:ligatures w14:val="standardContextual"/>
              </w:rPr>
              <w:t>教材P83拓展空间“爱要这样来表达”活动</w:t>
            </w:r>
          </w:p>
        </w:tc>
        <w:tc>
          <w:tcPr>
            <w:tcW w:w="2630"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Q1：如何让家人即时知道并理解我们对他们的爱？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宋体" w:hAnsi="宋体" w:eastAsia="宋体" w:cs="Times New Roman"/>
                <w:kern w:val="2"/>
                <w:sz w:val="21"/>
                <w:szCs w:val="21"/>
                <w:lang w:val="en-US" w:eastAsia="zh-CN" w:bidi="ar-SA"/>
                <w14:ligatures w14:val="standardContextual"/>
              </w:rPr>
            </w:pPr>
            <w:r>
              <w:rPr>
                <w:rFonts w:hint="eastAsia" w:ascii="宋体" w:hAnsi="宋体" w:eastAsia="宋体" w:cs="Times New Roman"/>
                <w:kern w:val="2"/>
                <w:sz w:val="21"/>
                <w:szCs w:val="21"/>
                <w:lang w:val="en-US" w:eastAsia="zh-CN" w:bidi="ar-SA"/>
                <w14:ligatures w14:val="standardContextual"/>
              </w:rPr>
              <w:t>Q2：如果家人之间都可以这样，你觉得家里会发生哪些变化？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eastAsiaTheme="minorEastAsia"/>
                <w:kern w:val="0"/>
                <w:sz w:val="20"/>
                <w:szCs w:val="20"/>
                <w:lang w:val="en-US" w:eastAsia="zh-CN"/>
                <w14:ligatures w14:val="none"/>
              </w:rPr>
            </w:pPr>
            <w:r>
              <w:rPr>
                <w:rFonts w:hint="eastAsia" w:ascii="宋体" w:hAnsi="宋体" w:eastAsia="宋体" w:cs="Times New Roman"/>
                <w:kern w:val="2"/>
                <w:sz w:val="21"/>
                <w:szCs w:val="21"/>
                <w:lang w:val="en-US" w:eastAsia="zh-CN" w:bidi="ar-SA"/>
                <w14:ligatures w14:val="standardContextual"/>
              </w:rPr>
              <w:t>学生：完成拓展空间活动。</w:t>
            </w:r>
          </w:p>
        </w:tc>
        <w:tc>
          <w:tcPr>
            <w:tcW w:w="2441" w:type="dxa"/>
            <w:gridSpan w:val="2"/>
          </w:tcPr>
          <w:p>
            <w:pPr>
              <w:rPr>
                <w:kern w:val="0"/>
                <w:sz w:val="20"/>
                <w:szCs w:val="20"/>
                <w14:ligatures w14:val="none"/>
              </w:rPr>
            </w:pPr>
          </w:p>
        </w:tc>
        <w:tc>
          <w:tcPr>
            <w:tcW w:w="2150" w:type="dxa"/>
            <w:gridSpan w:val="2"/>
            <w:vMerge w:val="continue"/>
          </w:tcPr>
          <w:p>
            <w:pPr>
              <w:rPr>
                <w:kern w:val="0"/>
                <w:sz w:val="20"/>
                <w:szCs w:val="20"/>
                <w14:ligatures w14: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lNTAwMGM3ODhiOWIwYWU5ZjU0MzAzYjRjMzE0ZjcifQ=="/>
  </w:docVars>
  <w:rsids>
    <w:rsidRoot w:val="00833633"/>
    <w:rsid w:val="00601005"/>
    <w:rsid w:val="00833633"/>
    <w:rsid w:val="00D0527B"/>
    <w:rsid w:val="0F234C69"/>
    <w:rsid w:val="12900868"/>
    <w:rsid w:val="16B40FC8"/>
    <w:rsid w:val="179F4FAA"/>
    <w:rsid w:val="20551D61"/>
    <w:rsid w:val="2E0421ED"/>
    <w:rsid w:val="34E8433A"/>
    <w:rsid w:val="3F72062D"/>
    <w:rsid w:val="41950B2F"/>
    <w:rsid w:val="4A9A087E"/>
    <w:rsid w:val="4E16235D"/>
    <w:rsid w:val="4EA21AFA"/>
    <w:rsid w:val="55607EBF"/>
    <w:rsid w:val="57517B92"/>
    <w:rsid w:val="5D4E346E"/>
    <w:rsid w:val="5D6808B8"/>
    <w:rsid w:val="62E60E9F"/>
    <w:rsid w:val="65110961"/>
    <w:rsid w:val="69C916A5"/>
    <w:rsid w:val="6A311F2B"/>
    <w:rsid w:val="76562678"/>
    <w:rsid w:val="7A2361E7"/>
    <w:rsid w:val="7BF81ADB"/>
    <w:rsid w:val="7F531E4A"/>
    <w:rsid w:val="7FB7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120"/>
    </w:pPr>
    <w:rPr>
      <w:rFonts w:ascii="仿宋" w:hAnsi="仿宋" w:eastAsia="仿宋" w:cs="仿宋"/>
      <w:sz w:val="24"/>
      <w:szCs w:val="24"/>
    </w:rPr>
  </w:style>
  <w:style w:type="paragraph" w:styleId="3">
    <w:name w:val="toc 5"/>
    <w:basedOn w:val="1"/>
    <w:next w:val="1"/>
    <w:qFormat/>
    <w:uiPriority w:val="0"/>
    <w:pPr>
      <w:wordWrap w:val="0"/>
      <w:spacing w:after="200" w:line="276" w:lineRule="auto"/>
      <w:ind w:left="1275"/>
    </w:pPr>
    <w:rPr>
      <w:rFonts w:ascii="宋体" w:hAnsi="宋体" w:eastAsia="Times New Roman"/>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table" w:styleId="7">
    <w:name w:val="Table Grid"/>
    <w:basedOn w:val="6"/>
    <w:qFormat/>
    <w:uiPriority w:val="59"/>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Words>
  <Characters>560</Characters>
  <Lines>4</Lines>
  <Paragraphs>1</Paragraphs>
  <TotalTime>95</TotalTime>
  <ScaleCrop>false</ScaleCrop>
  <LinksUpToDate>false</LinksUpToDate>
  <CharactersWithSpaces>657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2023-10-31T08:48:00Z</dcterms:created>
  <dc:creator>小芬 周</dc:creator>
  <cp:lastModifiedBy>可可</cp:lastModifiedBy>
  <dcterms:modified xsi:type="dcterms:W3CDTF">2023-12-21T08:30:25Z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85E7943C4F454D4B96EDD04EF7C2D43D_13</vt:lpwstr>
  </property>
</Properties>
</file>